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C2" w:rsidRPr="00C776C2" w:rsidRDefault="00C776C2" w:rsidP="00C776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21779810"/>
      <w:r w:rsidRPr="00C776C2">
        <w:rPr>
          <w:rFonts w:ascii="Times New Roman" w:hAnsi="Times New Roman" w:cs="Times New Roman"/>
          <w:b/>
          <w:sz w:val="32"/>
          <w:szCs w:val="32"/>
        </w:rPr>
        <w:t>TEHNOLOŠKI PROCES IZRADE DRVEN</w:t>
      </w:r>
      <w:r w:rsidR="00D05295">
        <w:rPr>
          <w:rFonts w:ascii="Times New Roman" w:hAnsi="Times New Roman" w:cs="Times New Roman"/>
          <w:b/>
          <w:sz w:val="32"/>
          <w:szCs w:val="32"/>
        </w:rPr>
        <w:t>IH</w:t>
      </w:r>
      <w:r w:rsidRPr="00C776C2">
        <w:rPr>
          <w:rFonts w:ascii="Times New Roman" w:hAnsi="Times New Roman" w:cs="Times New Roman"/>
          <w:b/>
          <w:sz w:val="32"/>
          <w:szCs w:val="32"/>
        </w:rPr>
        <w:t xml:space="preserve"> ČUN</w:t>
      </w:r>
      <w:bookmarkEnd w:id="0"/>
      <w:r w:rsidR="00D05295">
        <w:rPr>
          <w:rFonts w:ascii="Times New Roman" w:hAnsi="Times New Roman" w:cs="Times New Roman"/>
          <w:b/>
          <w:sz w:val="32"/>
          <w:szCs w:val="32"/>
        </w:rPr>
        <w:t>OVA</w:t>
      </w:r>
      <w:bookmarkStart w:id="1" w:name="_GoBack"/>
      <w:bookmarkEnd w:id="1"/>
    </w:p>
    <w:p w:rsidR="005A05A6" w:rsidRPr="00C776C2" w:rsidRDefault="00C776C2" w:rsidP="00C776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Toc221779811"/>
      <w:r w:rsidRPr="00C776C2">
        <w:rPr>
          <w:rFonts w:ascii="Times New Roman" w:hAnsi="Times New Roman" w:cs="Times New Roman"/>
          <w:b/>
          <w:sz w:val="32"/>
          <w:szCs w:val="32"/>
        </w:rPr>
        <w:t>(4 M)</w:t>
      </w:r>
      <w:bookmarkEnd w:id="2"/>
    </w:p>
    <w:p w:rsidR="00C776C2" w:rsidRPr="005A05A6" w:rsidRDefault="00C776C2" w:rsidP="00C776C2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</w:rPr>
      </w:pPr>
    </w:p>
    <w:p w:rsidR="005A05A6" w:rsidRDefault="005A05A6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5A05A6">
        <w:rPr>
          <w:rFonts w:ascii="Segoe UI" w:eastAsia="Times New Roman" w:hAnsi="Segoe UI" w:cs="Segoe UI"/>
          <w:sz w:val="24"/>
          <w:szCs w:val="24"/>
        </w:rPr>
        <w:t>Izrada drvenih čunova u Crnoj Gori kombinuje tradicionalnu obradu drveta (bor munika) i metala za ribarske čunove dužine oko 4 m, širine 1,2 m i dubine 0,4 m. Proces traje 2–4 sedmice, koristi 0,5–1 m³ drveta i 5–10 kg metala za trup, okove i pribor.</w:t>
      </w:r>
    </w:p>
    <w:p w:rsidR="00C776C2" w:rsidRDefault="00C776C2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</w:p>
    <w:p w:rsidR="00C776C2" w:rsidRDefault="00C776C2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noProof/>
          <w:sz w:val="24"/>
          <w:szCs w:val="24"/>
        </w:rPr>
        <w:drawing>
          <wp:inline distT="0" distB="0" distL="0" distR="0" wp14:anchorId="7DB76F1F" wp14:editId="012EFB51">
            <wp:extent cx="5600700" cy="3733800"/>
            <wp:effectExtent l="0" t="0" r="0" b="0"/>
            <wp:docPr id="1" name="Picture 1" descr="C:\Users\Lenovo\AppData\Local\Microsoft\Windows\INetCache\Content.Word\Screenshot_20260211_160319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Screenshot_20260211_160319_Chro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6C2" w:rsidRDefault="00C776C2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</w:p>
    <w:p w:rsidR="00C776C2" w:rsidRDefault="00C776C2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</w:p>
    <w:p w:rsidR="00C776C2" w:rsidRDefault="00C776C2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</w:p>
    <w:p w:rsidR="00C776C2" w:rsidRPr="005A05A6" w:rsidRDefault="00C776C2" w:rsidP="005A05A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</w:p>
    <w:p w:rsidR="00C776C2" w:rsidRDefault="00C776C2" w:rsidP="00C776C2">
      <w:pPr>
        <w:pStyle w:val="Heading1"/>
        <w:rPr>
          <w:rFonts w:eastAsia="Times New Roman"/>
          <w:b/>
        </w:rPr>
      </w:pPr>
    </w:p>
    <w:p w:rsidR="00C776C2" w:rsidRDefault="00C776C2" w:rsidP="00C776C2">
      <w:pPr>
        <w:pStyle w:val="Heading1"/>
        <w:rPr>
          <w:rFonts w:eastAsia="Times New Roman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9403200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776C2" w:rsidRDefault="00C776C2">
          <w:pPr>
            <w:pStyle w:val="TOCHeading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SADRŽAJ</w:t>
          </w:r>
        </w:p>
        <w:p w:rsidR="00C776C2" w:rsidRDefault="00C776C2" w:rsidP="00C776C2"/>
        <w:p w:rsidR="00C776C2" w:rsidRPr="00C776C2" w:rsidRDefault="00C776C2" w:rsidP="00C776C2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C776C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776C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776C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C776C2" w:rsidRPr="00C776C2" w:rsidRDefault="003376B7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2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1. Odabir i priprema materijala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_Toc221779812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3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2. Tehnološki proces po operacijama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_Toc221779813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4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3. Detaljni alati za obradu drveta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_Toc221779814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5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Rezanje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_Toc221779815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6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Oblikovanje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_Toc221779816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7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Spojevi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_Toc221779817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8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Dorada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_Toc221779818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19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4. Detaljni alati za obradu metala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_Toc221779819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20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Rezanje/oblikovanje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_Toc221779820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21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Pričvršćivanje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_Toc221779821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22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Dorada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_Toc221779822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Pr="00C776C2" w:rsidRDefault="003376B7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21779823" w:history="1">
            <w:r w:rsidR="00C776C2" w:rsidRPr="00C776C2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5. Napomene za izradu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_Toc221779823 \h </w:instrTex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B0B3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76C2" w:rsidRPr="00C776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76C2" w:rsidRDefault="00C776C2">
          <w:r w:rsidRPr="00C776C2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C776C2" w:rsidRDefault="00C776C2" w:rsidP="00C776C2">
      <w:pPr>
        <w:sectPr w:rsidR="00C776C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76C2" w:rsidRDefault="00C776C2" w:rsidP="00C776C2">
      <w:pPr>
        <w:pStyle w:val="Heading1"/>
        <w:rPr>
          <w:rFonts w:eastAsia="Times New Roman"/>
          <w:b/>
        </w:rPr>
      </w:pPr>
      <w:bookmarkStart w:id="3" w:name="_Toc221779812"/>
    </w:p>
    <w:p w:rsidR="005A05A6" w:rsidRPr="00C776C2" w:rsidRDefault="00F83C46" w:rsidP="00C776C2">
      <w:pPr>
        <w:pStyle w:val="Heading1"/>
        <w:rPr>
          <w:rFonts w:eastAsia="Times New Roman"/>
          <w:b/>
        </w:rPr>
      </w:pPr>
      <w:r w:rsidRPr="00C776C2">
        <w:rPr>
          <w:rFonts w:eastAsia="Times New Roman"/>
          <w:b/>
        </w:rPr>
        <w:t>1. ODABIR I PRIPREMA MATERIJALA</w:t>
      </w:r>
      <w:bookmarkEnd w:id="3"/>
    </w:p>
    <w:p w:rsidR="005A05A6" w:rsidRPr="005A05A6" w:rsidRDefault="005A05A6" w:rsidP="005A05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F41F3C">
        <w:rPr>
          <w:rFonts w:ascii="Segoe UI" w:eastAsia="Times New Roman" w:hAnsi="Segoe UI" w:cs="Segoe UI"/>
          <w:b/>
          <w:sz w:val="24"/>
          <w:szCs w:val="24"/>
        </w:rPr>
        <w:t>Drvo: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Bor munika (debljina ploča 2–3 cm), suši se do 12–15% vlažnosti.</w:t>
      </w:r>
    </w:p>
    <w:p w:rsidR="005A05A6" w:rsidRPr="005A05A6" w:rsidRDefault="005A05A6" w:rsidP="005A05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F41F3C">
        <w:rPr>
          <w:rFonts w:ascii="Segoe UI" w:eastAsia="Times New Roman" w:hAnsi="Segoe UI" w:cs="Segoe UI"/>
          <w:b/>
          <w:sz w:val="24"/>
          <w:szCs w:val="24"/>
        </w:rPr>
        <w:t>Metal: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Željezne šipke (8–12 mm), limovi (1–3 mm) za zakovice, trake i </w:t>
      </w:r>
      <w:r w:rsidRPr="00C776C2">
        <w:rPr>
          <w:rFonts w:ascii="Segoe UI" w:eastAsia="Times New Roman" w:hAnsi="Segoe UI" w:cs="Segoe UI"/>
          <w:sz w:val="24"/>
          <w:szCs w:val="24"/>
        </w:rPr>
        <w:t>okovnice.​</w:t>
      </w:r>
    </w:p>
    <w:p w:rsidR="00C776C2" w:rsidRDefault="00C776C2" w:rsidP="00C776C2">
      <w:pPr>
        <w:pStyle w:val="Heading1"/>
        <w:rPr>
          <w:rFonts w:eastAsia="Times New Roman"/>
          <w:b/>
        </w:rPr>
      </w:pPr>
      <w:bookmarkStart w:id="4" w:name="_Toc221779813"/>
    </w:p>
    <w:p w:rsidR="005A05A6" w:rsidRDefault="00F83C46" w:rsidP="00C776C2">
      <w:pPr>
        <w:pStyle w:val="Heading1"/>
        <w:rPr>
          <w:rFonts w:eastAsia="Times New Roman"/>
          <w:b/>
        </w:rPr>
      </w:pPr>
      <w:r w:rsidRPr="00C776C2">
        <w:rPr>
          <w:rFonts w:eastAsia="Times New Roman"/>
          <w:b/>
        </w:rPr>
        <w:t>2. TEHNOLOŠKI PROCES PO OPERACIJAMA</w:t>
      </w:r>
      <w:bookmarkEnd w:id="4"/>
    </w:p>
    <w:p w:rsidR="00C776C2" w:rsidRPr="00C776C2" w:rsidRDefault="00C776C2" w:rsidP="00C776C2"/>
    <w:tbl>
      <w:tblPr>
        <w:tblW w:w="93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3022"/>
        <w:gridCol w:w="2473"/>
        <w:gridCol w:w="1933"/>
      </w:tblGrid>
      <w:tr w:rsidR="005A05A6" w:rsidRPr="005A05A6" w:rsidTr="00C776C2">
        <w:trPr>
          <w:trHeight w:val="708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Operacija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Obrada drveta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Obrada metala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Alati i mašine</w:t>
            </w:r>
          </w:p>
        </w:tc>
      </w:tr>
      <w:tr w:rsidR="005A05A6" w:rsidRPr="005A05A6" w:rsidTr="00F41F3C">
        <w:trPr>
          <w:trHeight w:val="94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  <w:bdr w:val="single" w:sz="2" w:space="0" w:color="auto" w:frame="1"/>
              </w:rPr>
              <w:t xml:space="preserve"> 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Konfekcioniranje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Sjecanje debala na ploče (4 m dužina za dno, 1 m za bokove).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Sečenje šipki na 10–15 cm za zakovice.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Cirkularna testera, pila za metal </w:t>
            </w:r>
          </w:p>
        </w:tc>
      </w:tr>
      <w:tr w:rsidR="005A05A6" w:rsidRPr="005A05A6" w:rsidTr="00F41F3C">
        <w:trPr>
          <w:trHeight w:val="94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2. Blanjanje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Ravnanje ploča do 2 cm debljine.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Električni rendimalo, trakasta glodaljka </w:t>
            </w:r>
          </w:p>
        </w:tc>
      </w:tr>
      <w:tr w:rsidR="005A05A6" w:rsidRPr="005A05A6" w:rsidTr="00F41F3C">
        <w:trPr>
          <w:trHeight w:val="95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 Formiranje dna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Zagrijavanje parom (1–2 sata), savijanje na jajastom šablonu (1,2 m).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Savijanje limova za rubna okovnica.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Parna komora, dvoran za lim, drveni šablon </w:t>
            </w:r>
          </w:p>
        </w:tc>
      </w:tr>
      <w:tr w:rsidR="005A05A6" w:rsidRPr="005A05A6" w:rsidTr="00F41F3C">
        <w:trPr>
          <w:trHeight w:val="94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 Okvir i rebra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Testeranje rebara (5x10 cm preseci).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Bušenje rupa za klinove (8–12 mm).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Testera, električna bušilica </w:t>
            </w:r>
          </w:p>
        </w:tc>
      </w:tr>
      <w:tr w:rsidR="005A05A6" w:rsidRPr="005A05A6" w:rsidTr="00F41F3C">
        <w:trPr>
          <w:trHeight w:val="94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 Bokovi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  <w:bdr w:val="single" w:sz="2" w:space="0" w:color="auto" w:frame="1"/>
              </w:rPr>
              <w:t xml:space="preserve"> 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(skladding)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Postavljanje 8–10 ploča (širina 15 cm) na rebra, ugla spojevi.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Zakivanje željeznih traka i klinova.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Trkač, čekić za zakovice, klešta </w:t>
            </w:r>
          </w:p>
        </w:tc>
      </w:tr>
      <w:tr w:rsidR="005A05A6" w:rsidRPr="005A05A6" w:rsidTr="00C776C2">
        <w:trPr>
          <w:trHeight w:val="94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6. Zaptivanje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Punjenje spojeva konopcem/smolom, drv. klinovi.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Klinac, trkač </w:t>
            </w: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  <w:bdr w:val="single" w:sz="2" w:space="0" w:color="auto" w:frame="1"/>
              </w:rPr>
              <w:t>​</w:t>
            </w:r>
          </w:p>
        </w:tc>
      </w:tr>
      <w:tr w:rsidR="005A05A6" w:rsidRPr="005A05A6" w:rsidTr="00C776C2">
        <w:trPr>
          <w:trHeight w:val="94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7.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  <w:bdr w:val="single" w:sz="2" w:space="0" w:color="auto" w:frame="1"/>
              </w:rPr>
              <w:t xml:space="preserve"> 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Površinska dorada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Brušanje (grubo do fino).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Brušenje/poliranje okova, premaz.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Trak brus, kutna brusilica, boja </w:t>
            </w:r>
          </w:p>
        </w:tc>
      </w:tr>
      <w:tr w:rsidR="005A05A6" w:rsidRPr="005A05A6" w:rsidTr="00C776C2">
        <w:trPr>
          <w:trHeight w:val="95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8.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  <w:bdr w:val="single" w:sz="2" w:space="0" w:color="auto" w:frame="1"/>
              </w:rPr>
              <w:t xml:space="preserve"> </w:t>
            </w: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Montaža pribora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Bušenje za ogradu/klupu (2–3 kom.).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Fiksacija motora (do 10 KS), sidra zakovicama.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Bušilica, ključevi </w:t>
            </w:r>
          </w:p>
        </w:tc>
      </w:tr>
      <w:tr w:rsidR="005A05A6" w:rsidRPr="005A05A6" w:rsidTr="00C776C2">
        <w:trPr>
          <w:trHeight w:val="70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F41F3C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41F3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9. Završna zaštita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3 sloja uljnog laka/telesine.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Anti-korozivni premaz.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:rsidR="005A05A6" w:rsidRPr="005A05A6" w:rsidRDefault="005A05A6" w:rsidP="005A05A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05A6">
              <w:rPr>
                <w:rFonts w:ascii="Times New Roman" w:eastAsia="Times New Roman" w:hAnsi="Times New Roman" w:cs="Times New Roman"/>
                <w:sz w:val="21"/>
                <w:szCs w:val="21"/>
              </w:rPr>
              <w:t>Četka, valjak </w:t>
            </w:r>
          </w:p>
        </w:tc>
      </w:tr>
    </w:tbl>
    <w:p w:rsidR="00C776C2" w:rsidRDefault="00C776C2" w:rsidP="00C776C2">
      <w:pPr>
        <w:pStyle w:val="Heading1"/>
        <w:rPr>
          <w:rFonts w:eastAsia="Times New Roman"/>
          <w:b/>
        </w:rPr>
      </w:pPr>
      <w:bookmarkStart w:id="5" w:name="_Toc221779814"/>
    </w:p>
    <w:p w:rsidR="005A05A6" w:rsidRPr="00C776C2" w:rsidRDefault="00F83C46" w:rsidP="00C776C2">
      <w:pPr>
        <w:pStyle w:val="Heading1"/>
        <w:rPr>
          <w:rFonts w:eastAsia="Times New Roman"/>
          <w:b/>
        </w:rPr>
      </w:pPr>
      <w:r w:rsidRPr="00C776C2">
        <w:rPr>
          <w:rFonts w:eastAsia="Times New Roman"/>
          <w:b/>
        </w:rPr>
        <w:t>3. DETALJNI ALATI ZA OBRADU DRVETA</w:t>
      </w:r>
      <w:bookmarkEnd w:id="5"/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6" w:name="_Toc221779815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t>Rezanje</w:t>
      </w:r>
      <w:bookmarkEnd w:id="6"/>
    </w:p>
    <w:p w:rsidR="005A05A6" w:rsidRPr="005A05A6" w:rsidRDefault="005A05A6" w:rsidP="005A05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Cirkularna testera: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Pravolinijski rezovi ploča dna/bokova.</w:t>
      </w:r>
    </w:p>
    <w:p w:rsidR="005A05A6" w:rsidRPr="005A05A6" w:rsidRDefault="005A05A6" w:rsidP="005A05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Ubodna testera: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Krivine na </w:t>
      </w:r>
      <w:r w:rsidRPr="00C776C2">
        <w:rPr>
          <w:rFonts w:ascii="Segoe UI" w:eastAsia="Times New Roman" w:hAnsi="Segoe UI" w:cs="Segoe UI"/>
          <w:sz w:val="24"/>
          <w:szCs w:val="24"/>
        </w:rPr>
        <w:t>rebrima.​</w:t>
      </w:r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7" w:name="_Toc221779816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t>Oblikovanje</w:t>
      </w:r>
      <w:bookmarkEnd w:id="7"/>
    </w:p>
    <w:p w:rsidR="005A05A6" w:rsidRPr="005A05A6" w:rsidRDefault="005A05A6" w:rsidP="005A05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Rendimalo: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Ravnanje/debljanje prije savijanja.</w:t>
      </w:r>
    </w:p>
    <w:p w:rsidR="005A05A6" w:rsidRPr="005A05A6" w:rsidRDefault="005A05A6" w:rsidP="005A05A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Trakasta glodaljka: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Profilisanje rubova/žlebovi.</w:t>
      </w:r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8" w:name="_Toc221779817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t>Spojevi</w:t>
      </w:r>
      <w:bookmarkEnd w:id="8"/>
    </w:p>
    <w:p w:rsidR="005A05A6" w:rsidRPr="005A05A6" w:rsidRDefault="005A05A6" w:rsidP="005A05A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Dlijeto i malj: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Urezivanje uglova, kašnjenje klinov</w:t>
      </w:r>
      <w:r w:rsidRPr="00C776C2">
        <w:rPr>
          <w:rFonts w:ascii="Segoe UI" w:eastAsia="Times New Roman" w:hAnsi="Segoe UI" w:cs="Segoe UI"/>
          <w:sz w:val="24"/>
          <w:szCs w:val="24"/>
        </w:rPr>
        <w:t>a.​</w:t>
      </w:r>
    </w:p>
    <w:p w:rsidR="005A05A6" w:rsidRPr="005A05A6" w:rsidRDefault="005A05A6" w:rsidP="005A05A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Stezaljke: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Fiksacija tijekom </w:t>
      </w:r>
      <w:r w:rsidRPr="00C776C2">
        <w:rPr>
          <w:rFonts w:ascii="Segoe UI" w:eastAsia="Times New Roman" w:hAnsi="Segoe UI" w:cs="Segoe UI"/>
          <w:sz w:val="24"/>
          <w:szCs w:val="24"/>
        </w:rPr>
        <w:t>ljepjenja.​</w:t>
      </w:r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9" w:name="_Toc221779818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lastRenderedPageBreak/>
        <w:t>Dorada</w:t>
      </w:r>
      <w:bookmarkEnd w:id="9"/>
    </w:p>
    <w:p w:rsidR="005A05A6" w:rsidRPr="005A05A6" w:rsidRDefault="005A05A6" w:rsidP="005A05A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Brusilica (trakasta/ekscentar):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Glačanje trupa.</w:t>
      </w:r>
    </w:p>
    <w:p w:rsidR="005A05A6" w:rsidRPr="005A05A6" w:rsidRDefault="005A05A6" w:rsidP="005A05A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Šmirgla: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Završno brušenje</w:t>
      </w:r>
      <w:r w:rsidRPr="00C776C2">
        <w:rPr>
          <w:rFonts w:ascii="Segoe UI" w:eastAsia="Times New Roman" w:hAnsi="Segoe UI" w:cs="Segoe UI"/>
          <w:sz w:val="24"/>
          <w:szCs w:val="24"/>
        </w:rPr>
        <w:t>.​</w:t>
      </w:r>
    </w:p>
    <w:p w:rsidR="00C776C2" w:rsidRDefault="00C776C2" w:rsidP="00C776C2">
      <w:pPr>
        <w:pStyle w:val="Heading1"/>
        <w:rPr>
          <w:rFonts w:eastAsia="Times New Roman"/>
          <w:b/>
        </w:rPr>
      </w:pPr>
      <w:bookmarkStart w:id="10" w:name="_Toc221779819"/>
    </w:p>
    <w:p w:rsidR="005A05A6" w:rsidRPr="00C776C2" w:rsidRDefault="00F83C46" w:rsidP="00C776C2">
      <w:pPr>
        <w:pStyle w:val="Heading1"/>
        <w:rPr>
          <w:rFonts w:eastAsia="Times New Roman"/>
          <w:b/>
        </w:rPr>
      </w:pPr>
      <w:r w:rsidRPr="00C776C2">
        <w:rPr>
          <w:rFonts w:eastAsia="Times New Roman"/>
          <w:b/>
        </w:rPr>
        <w:t>4. DETALJNI ALATI ZA OBRADU METALA</w:t>
      </w:r>
      <w:bookmarkEnd w:id="10"/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11" w:name="_Toc221779820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t>Rezanje/oblikovanje</w:t>
      </w:r>
      <w:bookmarkEnd w:id="11"/>
    </w:p>
    <w:p w:rsidR="005A05A6" w:rsidRPr="005A05A6" w:rsidRDefault="005A05A6" w:rsidP="005A05A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Makaze za lim: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Sečenje traka/okovnica.</w:t>
      </w:r>
    </w:p>
    <w:p w:rsidR="005A05A6" w:rsidRPr="005A05A6" w:rsidRDefault="005A05A6" w:rsidP="005A05A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Pila za metal: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Krajenje </w:t>
      </w:r>
      <w:r w:rsidRPr="00C776C2">
        <w:rPr>
          <w:rFonts w:ascii="Segoe UI" w:eastAsia="Times New Roman" w:hAnsi="Segoe UI" w:cs="Segoe UI"/>
          <w:sz w:val="24"/>
          <w:szCs w:val="24"/>
        </w:rPr>
        <w:t>šipki.​</w:t>
      </w:r>
    </w:p>
    <w:p w:rsidR="005A05A6" w:rsidRPr="005A05A6" w:rsidRDefault="005A05A6" w:rsidP="005A05A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Čekić/nakovanj: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Kovanje zakrivljenih </w:t>
      </w:r>
      <w:r w:rsidRPr="00C776C2">
        <w:rPr>
          <w:rFonts w:ascii="Segoe UI" w:eastAsia="Times New Roman" w:hAnsi="Segoe UI" w:cs="Segoe UI"/>
          <w:sz w:val="24"/>
          <w:szCs w:val="24"/>
        </w:rPr>
        <w:t>dijelova.​</w:t>
      </w:r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12" w:name="_Toc221779821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t>Pričvršćivanje</w:t>
      </w:r>
      <w:bookmarkEnd w:id="12"/>
    </w:p>
    <w:p w:rsidR="005A05A6" w:rsidRPr="005A05A6" w:rsidRDefault="005A05A6" w:rsidP="005A05A6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Bušilica: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Rupe za zakovice.</w:t>
      </w:r>
    </w:p>
    <w:p w:rsidR="005A05A6" w:rsidRPr="005A05A6" w:rsidRDefault="005A05A6" w:rsidP="005A05A6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Klinac za zakovice: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Utiskivanje vrućih zakovica.</w:t>
      </w:r>
    </w:p>
    <w:p w:rsidR="005A05A6" w:rsidRPr="005A05A6" w:rsidRDefault="005A05A6" w:rsidP="005A05A6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Klešta: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Savijanje žice/vađenje višk</w:t>
      </w:r>
      <w:r w:rsidRPr="00C776C2">
        <w:rPr>
          <w:rFonts w:ascii="Segoe UI" w:eastAsia="Times New Roman" w:hAnsi="Segoe UI" w:cs="Segoe UI"/>
          <w:sz w:val="24"/>
          <w:szCs w:val="24"/>
        </w:rPr>
        <w:t>a.​</w:t>
      </w:r>
    </w:p>
    <w:p w:rsidR="005A05A6" w:rsidRPr="005A05A6" w:rsidRDefault="005A05A6" w:rsidP="005A05A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bookmarkStart w:id="13" w:name="_Toc221779822"/>
      <w:r w:rsidRPr="005A05A6">
        <w:rPr>
          <w:rFonts w:ascii="Segoe UI" w:eastAsia="Times New Roman" w:hAnsi="Segoe UI" w:cs="Segoe UI"/>
          <w:b/>
          <w:bCs/>
          <w:sz w:val="36"/>
          <w:szCs w:val="36"/>
        </w:rPr>
        <w:t>Dorada</w:t>
      </w:r>
      <w:bookmarkEnd w:id="13"/>
    </w:p>
    <w:p w:rsidR="005A05A6" w:rsidRPr="005A05A6" w:rsidRDefault="005A05A6" w:rsidP="005A05A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Kutna brusilica: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Poliranje okova</w:t>
      </w:r>
      <w:r w:rsidRPr="00C776C2">
        <w:rPr>
          <w:rFonts w:ascii="Segoe UI" w:eastAsia="Times New Roman" w:hAnsi="Segoe UI" w:cs="Segoe UI"/>
          <w:sz w:val="24"/>
          <w:szCs w:val="24"/>
        </w:rPr>
        <w:t>.​</w:t>
      </w:r>
    </w:p>
    <w:p w:rsidR="005A05A6" w:rsidRPr="005A05A6" w:rsidRDefault="005A05A6" w:rsidP="005A05A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4"/>
          <w:szCs w:val="24"/>
        </w:rPr>
      </w:pPr>
      <w:r w:rsidRPr="00C776C2">
        <w:rPr>
          <w:rFonts w:ascii="Segoe UI" w:eastAsia="Times New Roman" w:hAnsi="Segoe UI" w:cs="Segoe UI"/>
          <w:sz w:val="24"/>
          <w:szCs w:val="24"/>
        </w:rPr>
        <w:t>Četka/valjak:</w:t>
      </w:r>
      <w:r w:rsidRPr="005A05A6">
        <w:rPr>
          <w:rFonts w:ascii="Segoe UI" w:eastAsia="Times New Roman" w:hAnsi="Segoe UI" w:cs="Segoe UI"/>
          <w:sz w:val="24"/>
          <w:szCs w:val="24"/>
        </w:rPr>
        <w:t xml:space="preserve"> Nanošenje premaz</w:t>
      </w:r>
      <w:r w:rsidRPr="00C776C2">
        <w:rPr>
          <w:rFonts w:ascii="Segoe UI" w:eastAsia="Times New Roman" w:hAnsi="Segoe UI" w:cs="Segoe UI"/>
          <w:sz w:val="24"/>
          <w:szCs w:val="24"/>
        </w:rPr>
        <w:t>a.​</w:t>
      </w:r>
    </w:p>
    <w:p w:rsidR="00C776C2" w:rsidRDefault="00C776C2" w:rsidP="00C776C2">
      <w:pPr>
        <w:pStyle w:val="Heading1"/>
        <w:rPr>
          <w:rFonts w:eastAsia="Times New Roman"/>
          <w:b/>
        </w:rPr>
      </w:pPr>
      <w:bookmarkStart w:id="14" w:name="_Toc221779823"/>
    </w:p>
    <w:bookmarkEnd w:id="14"/>
    <w:p w:rsidR="008612E6" w:rsidRDefault="008612E6" w:rsidP="005A05A6">
      <w:pPr>
        <w:spacing w:before="100" w:beforeAutospacing="1" w:after="100" w:afterAutospacing="1" w:line="240" w:lineRule="auto"/>
      </w:pPr>
    </w:p>
    <w:sectPr w:rsidR="008612E6" w:rsidSect="00C776C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6B7" w:rsidRDefault="003376B7" w:rsidP="00C776C2">
      <w:pPr>
        <w:spacing w:after="0" w:line="240" w:lineRule="auto"/>
      </w:pPr>
      <w:r>
        <w:separator/>
      </w:r>
    </w:p>
  </w:endnote>
  <w:endnote w:type="continuationSeparator" w:id="0">
    <w:p w:rsidR="003376B7" w:rsidRDefault="003376B7" w:rsidP="00C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035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6C2" w:rsidRDefault="00C776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2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76C2" w:rsidRDefault="00C77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6B7" w:rsidRDefault="003376B7" w:rsidP="00C776C2">
      <w:pPr>
        <w:spacing w:after="0" w:line="240" w:lineRule="auto"/>
      </w:pPr>
      <w:r>
        <w:separator/>
      </w:r>
    </w:p>
  </w:footnote>
  <w:footnote w:type="continuationSeparator" w:id="0">
    <w:p w:rsidR="003376B7" w:rsidRDefault="003376B7" w:rsidP="00C77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DF6"/>
    <w:multiLevelType w:val="multilevel"/>
    <w:tmpl w:val="E17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742DFD"/>
    <w:multiLevelType w:val="multilevel"/>
    <w:tmpl w:val="F820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8D6A92"/>
    <w:multiLevelType w:val="multilevel"/>
    <w:tmpl w:val="87D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C75E3F"/>
    <w:multiLevelType w:val="multilevel"/>
    <w:tmpl w:val="DCD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2E1019"/>
    <w:multiLevelType w:val="multilevel"/>
    <w:tmpl w:val="918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262480"/>
    <w:multiLevelType w:val="multilevel"/>
    <w:tmpl w:val="E8E8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AD3D31"/>
    <w:multiLevelType w:val="multilevel"/>
    <w:tmpl w:val="684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FE650F"/>
    <w:multiLevelType w:val="multilevel"/>
    <w:tmpl w:val="82D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177138"/>
    <w:multiLevelType w:val="multilevel"/>
    <w:tmpl w:val="A68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A6"/>
    <w:rsid w:val="000B064C"/>
    <w:rsid w:val="000B541E"/>
    <w:rsid w:val="003376B7"/>
    <w:rsid w:val="005A05A6"/>
    <w:rsid w:val="006B0B32"/>
    <w:rsid w:val="008612E6"/>
    <w:rsid w:val="009F4CF0"/>
    <w:rsid w:val="00C776C2"/>
    <w:rsid w:val="00D05295"/>
    <w:rsid w:val="00E23299"/>
    <w:rsid w:val="00F41F3C"/>
    <w:rsid w:val="00F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B2F7F-8071-4030-92D3-58B4DB17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776C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6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776C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776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6C2"/>
  </w:style>
  <w:style w:type="paragraph" w:styleId="Footer">
    <w:name w:val="footer"/>
    <w:basedOn w:val="Normal"/>
    <w:link w:val="FooterChar"/>
    <w:uiPriority w:val="99"/>
    <w:unhideWhenUsed/>
    <w:rsid w:val="00C77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0649">
          <w:marLeft w:val="0"/>
          <w:marRight w:val="0"/>
          <w:marTop w:val="0"/>
          <w:marBottom w:val="0"/>
          <w:divBdr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divBdr>
          <w:divsChild>
            <w:div w:id="1375277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23310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93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22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880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81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2108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0308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278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29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4997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3654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2842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4698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2072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47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27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885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076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189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671648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12" w:color="auto"/>
            <w:right w:val="single" w:sz="2" w:space="12" w:color="auto"/>
          </w:divBdr>
          <w:divsChild>
            <w:div w:id="1825656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47261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0631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63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6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05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2665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12" w:color="auto"/>
                                        <w:right w:val="single" w:sz="2" w:space="0" w:color="auto"/>
                                      </w:divBdr>
                                      <w:divsChild>
                                        <w:div w:id="6438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7604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A4C9-952C-4877-95B6-58B8B030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2026-02-12T07:19:00Z</dcterms:created>
  <dcterms:modified xsi:type="dcterms:W3CDTF">2026-02-13T08:05:00Z</dcterms:modified>
</cp:coreProperties>
</file>